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35681C" w:rsidRDefault="00CD36CF" w:rsidP="00CC1F3B">
      <w:pPr>
        <w:pStyle w:val="TitlePageOrigin"/>
        <w:rPr>
          <w:color w:val="auto"/>
        </w:rPr>
      </w:pPr>
      <w:r w:rsidRPr="0035681C">
        <w:rPr>
          <w:color w:val="auto"/>
        </w:rPr>
        <w:t>WEST virginia legislature</w:t>
      </w:r>
    </w:p>
    <w:p w14:paraId="446F25A9" w14:textId="4EE14F9B" w:rsidR="00CD36CF" w:rsidRPr="0035681C" w:rsidRDefault="00CD36CF" w:rsidP="00CC1F3B">
      <w:pPr>
        <w:pStyle w:val="TitlePageSession"/>
        <w:rPr>
          <w:color w:val="auto"/>
        </w:rPr>
      </w:pPr>
      <w:r w:rsidRPr="0035681C">
        <w:rPr>
          <w:color w:val="auto"/>
        </w:rPr>
        <w:t>20</w:t>
      </w:r>
      <w:r w:rsidR="007F29DD" w:rsidRPr="0035681C">
        <w:rPr>
          <w:color w:val="auto"/>
        </w:rPr>
        <w:t>2</w:t>
      </w:r>
      <w:r w:rsidR="004C6AD3" w:rsidRPr="0035681C">
        <w:rPr>
          <w:color w:val="auto"/>
        </w:rPr>
        <w:t>4</w:t>
      </w:r>
      <w:r w:rsidRPr="0035681C">
        <w:rPr>
          <w:color w:val="auto"/>
        </w:rPr>
        <w:t xml:space="preserve"> regular session</w:t>
      </w:r>
    </w:p>
    <w:p w14:paraId="77049CE2" w14:textId="77777777" w:rsidR="00CD36CF" w:rsidRPr="0035681C" w:rsidRDefault="00E9795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5681C">
            <w:rPr>
              <w:color w:val="auto"/>
            </w:rPr>
            <w:t>Introduced</w:t>
          </w:r>
        </w:sdtContent>
      </w:sdt>
    </w:p>
    <w:p w14:paraId="070377CD" w14:textId="235C5A73" w:rsidR="00CD36CF" w:rsidRPr="0035681C" w:rsidRDefault="00E9795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653F2" w:rsidRPr="0035681C">
            <w:rPr>
              <w:color w:val="auto"/>
            </w:rPr>
            <w:t>Senate</w:t>
          </w:r>
        </w:sdtContent>
      </w:sdt>
      <w:r w:rsidR="00303684" w:rsidRPr="0035681C">
        <w:rPr>
          <w:color w:val="auto"/>
        </w:rPr>
        <w:t xml:space="preserve"> </w:t>
      </w:r>
      <w:r w:rsidR="00CD36CF" w:rsidRPr="0035681C">
        <w:rPr>
          <w:color w:val="auto"/>
        </w:rPr>
        <w:t xml:space="preserve">Bill </w:t>
      </w:r>
      <w:sdt>
        <w:sdtPr>
          <w:rPr>
            <w:color w:val="auto"/>
          </w:rPr>
          <w:tag w:val="BNum"/>
          <w:id w:val="1645317809"/>
          <w:lock w:val="sdtLocked"/>
          <w:placeholder>
            <w:docPart w:val="20C22F1B7FBD4C33B249773D07E082F8"/>
          </w:placeholder>
          <w:text/>
        </w:sdtPr>
        <w:sdtEndPr/>
        <w:sdtContent>
          <w:r w:rsidR="0034036E">
            <w:rPr>
              <w:color w:val="auto"/>
            </w:rPr>
            <w:t>450</w:t>
          </w:r>
        </w:sdtContent>
      </w:sdt>
    </w:p>
    <w:p w14:paraId="2B17A3F4" w14:textId="3B625F37" w:rsidR="00CD36CF" w:rsidRPr="0035681C" w:rsidRDefault="00CD36CF" w:rsidP="00CC1F3B">
      <w:pPr>
        <w:pStyle w:val="Sponsors"/>
        <w:rPr>
          <w:color w:val="auto"/>
        </w:rPr>
      </w:pPr>
      <w:r w:rsidRPr="0035681C">
        <w:rPr>
          <w:color w:val="auto"/>
        </w:rPr>
        <w:t xml:space="preserve">By </w:t>
      </w:r>
      <w:sdt>
        <w:sdtPr>
          <w:rPr>
            <w:color w:val="auto"/>
          </w:rPr>
          <w:tag w:val="Sponsors"/>
          <w:id w:val="1589585889"/>
          <w:placeholder>
            <w:docPart w:val="D3DF987F6921417FB42A59748B040B52"/>
          </w:placeholder>
          <w:text w:multiLine="1"/>
        </w:sdtPr>
        <w:sdtEndPr/>
        <w:sdtContent>
          <w:r w:rsidR="003653F2" w:rsidRPr="0035681C">
            <w:rPr>
              <w:color w:val="auto"/>
            </w:rPr>
            <w:t>Senator</w:t>
          </w:r>
          <w:r w:rsidR="0061583C">
            <w:rPr>
              <w:color w:val="auto"/>
            </w:rPr>
            <w:t>s</w:t>
          </w:r>
          <w:r w:rsidR="003653F2" w:rsidRPr="0035681C">
            <w:rPr>
              <w:color w:val="auto"/>
            </w:rPr>
            <w:t xml:space="preserve"> Phillips</w:t>
          </w:r>
          <w:r w:rsidR="0061583C">
            <w:rPr>
              <w:color w:val="auto"/>
            </w:rPr>
            <w:t>, Hunt, Jeffries, Nelson, Queen, Smith, Stuart, Swope, Takubo, Tarr, Taylor, Trump, Weld</w:t>
          </w:r>
          <w:r w:rsidR="00CB558D">
            <w:rPr>
              <w:color w:val="auto"/>
            </w:rPr>
            <w:t>, Deeds, Woodrum, Roberts, Grady, Hamilton</w:t>
          </w:r>
          <w:r w:rsidR="001D34AA">
            <w:rPr>
              <w:color w:val="auto"/>
            </w:rPr>
            <w:t xml:space="preserve">, </w:t>
          </w:r>
          <w:r w:rsidR="00CB558D">
            <w:rPr>
              <w:color w:val="auto"/>
            </w:rPr>
            <w:t>Martin</w:t>
          </w:r>
          <w:r w:rsidR="001D34AA">
            <w:rPr>
              <w:color w:val="auto"/>
            </w:rPr>
            <w:t>, Azinger</w:t>
          </w:r>
          <w:r w:rsidR="00CD4C49">
            <w:rPr>
              <w:color w:val="auto"/>
            </w:rPr>
            <w:t>, Plymale</w:t>
          </w:r>
          <w:r w:rsidR="00E97952">
            <w:rPr>
              <w:color w:val="auto"/>
            </w:rPr>
            <w:t>, and Karnes</w:t>
          </w:r>
          <w:r w:rsidR="0061583C">
            <w:rPr>
              <w:color w:val="auto"/>
            </w:rPr>
            <w:t xml:space="preserve"> </w:t>
          </w:r>
        </w:sdtContent>
      </w:sdt>
    </w:p>
    <w:p w14:paraId="44F98F1F" w14:textId="3E688625" w:rsidR="00E831B3" w:rsidRPr="0035681C" w:rsidRDefault="00CD36CF" w:rsidP="00CC1F3B">
      <w:pPr>
        <w:pStyle w:val="References"/>
        <w:rPr>
          <w:color w:val="auto"/>
        </w:rPr>
      </w:pPr>
      <w:r w:rsidRPr="0035681C">
        <w:rPr>
          <w:color w:val="auto"/>
        </w:rPr>
        <w:t>[</w:t>
      </w:r>
      <w:sdt>
        <w:sdtPr>
          <w:rPr>
            <w:color w:val="auto"/>
          </w:rPr>
          <w:tag w:val="References"/>
          <w:id w:val="-1043047873"/>
          <w:placeholder>
            <w:docPart w:val="86D2588D5BE4435AB3D90589B95411FC"/>
          </w:placeholder>
          <w:text w:multiLine="1"/>
        </w:sdtPr>
        <w:sdtEndPr/>
        <w:sdtContent>
          <w:r w:rsidR="003A3E87" w:rsidRPr="0035681C">
            <w:rPr>
              <w:color w:val="auto"/>
            </w:rPr>
            <w:t>Introduced</w:t>
          </w:r>
          <w:r w:rsidR="00CC173D" w:rsidRPr="0035681C">
            <w:rPr>
              <w:color w:val="auto"/>
            </w:rPr>
            <w:t xml:space="preserve"> </w:t>
          </w:r>
          <w:r w:rsidR="0034036E">
            <w:rPr>
              <w:color w:val="auto"/>
            </w:rPr>
            <w:t>January 15, 2024</w:t>
          </w:r>
          <w:r w:rsidR="003A3E87" w:rsidRPr="0035681C">
            <w:rPr>
              <w:color w:val="auto"/>
            </w:rPr>
            <w:t xml:space="preserve">; </w:t>
          </w:r>
          <w:r w:rsidR="002A161B" w:rsidRPr="0035681C">
            <w:rPr>
              <w:color w:val="auto"/>
            </w:rPr>
            <w:t>r</w:t>
          </w:r>
          <w:r w:rsidR="003A3E87" w:rsidRPr="0035681C">
            <w:rPr>
              <w:color w:val="auto"/>
            </w:rPr>
            <w:t xml:space="preserve">eferred </w:t>
          </w:r>
          <w:r w:rsidR="00AD5A2F" w:rsidRPr="0035681C">
            <w:rPr>
              <w:color w:val="auto"/>
            </w:rPr>
            <w:br/>
          </w:r>
          <w:r w:rsidR="003A3E87" w:rsidRPr="0035681C">
            <w:rPr>
              <w:color w:val="auto"/>
            </w:rPr>
            <w:t xml:space="preserve">to </w:t>
          </w:r>
          <w:r w:rsidR="004760E7" w:rsidRPr="0035681C">
            <w:rPr>
              <w:color w:val="auto"/>
            </w:rPr>
            <w:t>the Committee on</w:t>
          </w:r>
        </w:sdtContent>
      </w:sdt>
      <w:r w:rsidR="00B721A2">
        <w:rPr>
          <w:color w:val="auto"/>
        </w:rPr>
        <w:t xml:space="preserve"> Health and Human Resources</w:t>
      </w:r>
      <w:r w:rsidRPr="0035681C">
        <w:rPr>
          <w:color w:val="auto"/>
        </w:rPr>
        <w:t>]</w:t>
      </w:r>
    </w:p>
    <w:p w14:paraId="34F47D0B" w14:textId="02D2FB91" w:rsidR="00303684" w:rsidRPr="0035681C" w:rsidRDefault="0000526A" w:rsidP="00CC1F3B">
      <w:pPr>
        <w:pStyle w:val="TitleSection"/>
        <w:rPr>
          <w:color w:val="auto"/>
        </w:rPr>
      </w:pPr>
      <w:r w:rsidRPr="0035681C">
        <w:rPr>
          <w:color w:val="auto"/>
        </w:rPr>
        <w:lastRenderedPageBreak/>
        <w:t>A BILL</w:t>
      </w:r>
      <w:r w:rsidR="00F523FF" w:rsidRPr="0035681C">
        <w:rPr>
          <w:color w:val="auto"/>
        </w:rPr>
        <w:t xml:space="preserve"> to amend and reenact §</w:t>
      </w:r>
      <w:r w:rsidR="00870562" w:rsidRPr="0035681C">
        <w:rPr>
          <w:color w:val="auto"/>
        </w:rPr>
        <w:t>9-8-5</w:t>
      </w:r>
      <w:r w:rsidR="00F523FF" w:rsidRPr="0035681C">
        <w:rPr>
          <w:color w:val="auto"/>
        </w:rPr>
        <w:t xml:space="preserve"> of the Code of West Virginia, 1931, as amended, relating to</w:t>
      </w:r>
      <w:r w:rsidR="0055197D" w:rsidRPr="0035681C">
        <w:rPr>
          <w:color w:val="auto"/>
        </w:rPr>
        <w:t xml:space="preserve"> </w:t>
      </w:r>
      <w:r w:rsidR="003653F2" w:rsidRPr="0035681C">
        <w:rPr>
          <w:color w:val="auto"/>
        </w:rPr>
        <w:t>requiring a photograph of the user on EBT cards.</w:t>
      </w:r>
    </w:p>
    <w:p w14:paraId="226DCE3D" w14:textId="77777777" w:rsidR="00303684" w:rsidRPr="0035681C" w:rsidRDefault="00303684" w:rsidP="00CC1F3B">
      <w:pPr>
        <w:pStyle w:val="EnactingClause"/>
        <w:rPr>
          <w:color w:val="auto"/>
        </w:rPr>
        <w:sectPr w:rsidR="00303684" w:rsidRPr="0035681C" w:rsidSect="0027419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5681C">
        <w:rPr>
          <w:color w:val="auto"/>
        </w:rPr>
        <w:t>Be it enacted by the Legislature of West Virginia:</w:t>
      </w:r>
    </w:p>
    <w:p w14:paraId="424C7B15" w14:textId="729808BB" w:rsidR="00D618F3" w:rsidRPr="0035681C" w:rsidRDefault="00D618F3" w:rsidP="006D1D41">
      <w:pPr>
        <w:pStyle w:val="ArticleHeading"/>
        <w:rPr>
          <w:color w:val="auto"/>
        </w:rPr>
        <w:sectPr w:rsidR="00D618F3" w:rsidRPr="0035681C" w:rsidSect="00274195">
          <w:type w:val="continuous"/>
          <w:pgSz w:w="12240" w:h="15840" w:code="1"/>
          <w:pgMar w:top="1440" w:right="1440" w:bottom="1440" w:left="1440" w:header="720" w:footer="720" w:gutter="0"/>
          <w:lnNumType w:countBy="1" w:restart="newSection"/>
          <w:cols w:space="720"/>
          <w:titlePg/>
          <w:docGrid w:linePitch="360"/>
        </w:sectPr>
      </w:pPr>
      <w:r w:rsidRPr="0035681C">
        <w:rPr>
          <w:color w:val="auto"/>
        </w:rPr>
        <w:t xml:space="preserve">ARTICLE </w:t>
      </w:r>
      <w:r w:rsidR="003653F2" w:rsidRPr="0035681C">
        <w:rPr>
          <w:color w:val="auto"/>
        </w:rPr>
        <w:t>8. Eligibility and Fraud Requirements for Public Assistance</w:t>
      </w:r>
    </w:p>
    <w:p w14:paraId="0970FC84" w14:textId="41CFE6C4" w:rsidR="00D618F3" w:rsidRPr="0035681C" w:rsidRDefault="0055197D" w:rsidP="0055197D">
      <w:pPr>
        <w:pStyle w:val="SectionHeading"/>
        <w:rPr>
          <w:color w:val="auto"/>
        </w:rPr>
      </w:pPr>
      <w:r w:rsidRPr="0035681C">
        <w:rPr>
          <w:color w:val="auto"/>
        </w:rPr>
        <w:t>§</w:t>
      </w:r>
      <w:r w:rsidR="003653F2" w:rsidRPr="0035681C">
        <w:rPr>
          <w:color w:val="auto"/>
        </w:rPr>
        <w:t>9-8-5. Identity authentication.</w:t>
      </w:r>
    </w:p>
    <w:p w14:paraId="55612E6A" w14:textId="11C2CBDF" w:rsidR="003653F2" w:rsidRPr="0035681C" w:rsidRDefault="0055197D" w:rsidP="003653F2">
      <w:pPr>
        <w:pStyle w:val="SectionBody"/>
        <w:rPr>
          <w:color w:val="auto"/>
        </w:rPr>
      </w:pPr>
      <w:r w:rsidRPr="0035681C">
        <w:rPr>
          <w:color w:val="auto"/>
        </w:rPr>
        <w:t>(</w:t>
      </w:r>
      <w:r w:rsidR="003653F2" w:rsidRPr="0035681C">
        <w:rPr>
          <w:color w:val="auto"/>
        </w:rPr>
        <w:t>a) Prior to awarding public assistance, applicants for benefits must complete a computerized identity authentication process to confirm the identity of the applicant. This shall be done with a knowledge-based questionnaire consisting of financial and/or personal questions. The questionnaire must contain questions tailored to assist persons without a bank account or those who have poor access to financial and banking services or who do not have an established credit history. The questionnaire may be submitted online, in-person, or via telephone.</w:t>
      </w:r>
    </w:p>
    <w:p w14:paraId="7D0B83B5" w14:textId="34B88F29" w:rsidR="00C33014" w:rsidRPr="0035681C" w:rsidRDefault="003653F2" w:rsidP="003653F2">
      <w:pPr>
        <w:pStyle w:val="SectionBody"/>
        <w:rPr>
          <w:color w:val="auto"/>
        </w:rPr>
      </w:pPr>
      <w:r w:rsidRPr="0035681C">
        <w:rPr>
          <w:color w:val="auto"/>
        </w:rPr>
        <w:t>(b) The department shall submit a report to the Legislative Oversight Committee on Health and Human Resources Accountability regarding the feasibility of implementing the photo EBT card option under 7 U.S.C. § 2016(h)(9). The study shall address certain operational issues to ensure that state implementation would be consistent with all federal requirements, and that program access is protected for participating households, including, but not limited to, allowing the recipient to designate permitted users for purposes of utilizing the photo EBT card.</w:t>
      </w:r>
    </w:p>
    <w:p w14:paraId="2758F0E9" w14:textId="2956BAFC" w:rsidR="003653F2" w:rsidRPr="0035681C" w:rsidRDefault="003653F2" w:rsidP="003653F2">
      <w:pPr>
        <w:pStyle w:val="SectionBody"/>
        <w:rPr>
          <w:color w:val="auto"/>
          <w:u w:val="single"/>
        </w:rPr>
      </w:pPr>
      <w:r w:rsidRPr="0035681C">
        <w:rPr>
          <w:color w:val="auto"/>
          <w:u w:val="single"/>
        </w:rPr>
        <w:t>(c) Beginning June 1, 2024, all EBT cards issued in West Virginia shall have the photograph of the holder of an EBT card placed on the card itself to aid in combatting fraud.</w:t>
      </w:r>
    </w:p>
    <w:p w14:paraId="3DC8BFCC" w14:textId="3CC01EFC" w:rsidR="006865E9" w:rsidRPr="0035681C" w:rsidRDefault="00CF1DCA" w:rsidP="00CC1F3B">
      <w:pPr>
        <w:pStyle w:val="Note"/>
        <w:rPr>
          <w:color w:val="auto"/>
        </w:rPr>
      </w:pPr>
      <w:r w:rsidRPr="0035681C">
        <w:rPr>
          <w:color w:val="auto"/>
        </w:rPr>
        <w:t>NOTE: The</w:t>
      </w:r>
      <w:r w:rsidR="006865E9" w:rsidRPr="0035681C">
        <w:rPr>
          <w:color w:val="auto"/>
        </w:rPr>
        <w:t xml:space="preserve"> purpose of this bill is </w:t>
      </w:r>
      <w:r w:rsidR="0055197D" w:rsidRPr="0035681C">
        <w:rPr>
          <w:color w:val="auto"/>
        </w:rPr>
        <w:t xml:space="preserve">to </w:t>
      </w:r>
      <w:r w:rsidR="003653F2" w:rsidRPr="0035681C">
        <w:rPr>
          <w:color w:val="auto"/>
        </w:rPr>
        <w:t>require a photograph of the user on EBT cards.</w:t>
      </w:r>
    </w:p>
    <w:p w14:paraId="5972D77D" w14:textId="77777777" w:rsidR="006865E9" w:rsidRPr="0035681C" w:rsidRDefault="00AE48A0" w:rsidP="00CC1F3B">
      <w:pPr>
        <w:pStyle w:val="Note"/>
        <w:rPr>
          <w:color w:val="auto"/>
        </w:rPr>
      </w:pPr>
      <w:r w:rsidRPr="0035681C">
        <w:rPr>
          <w:color w:val="auto"/>
        </w:rPr>
        <w:t>Strike-throughs indicate language that would be stricken from a heading or the present law and underscoring indicates new language that would be added.</w:t>
      </w:r>
    </w:p>
    <w:sectPr w:rsidR="006865E9" w:rsidRPr="0035681C" w:rsidSect="0027419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F5B1" w14:textId="77777777" w:rsidR="0092362A" w:rsidRPr="00B844FE" w:rsidRDefault="0092362A" w:rsidP="00B844FE">
      <w:r>
        <w:separator/>
      </w:r>
    </w:p>
  </w:endnote>
  <w:endnote w:type="continuationSeparator" w:id="0">
    <w:p w14:paraId="26C4DF77" w14:textId="77777777" w:rsidR="0092362A" w:rsidRPr="00B844FE" w:rsidRDefault="0092362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55533" w14:textId="77777777" w:rsidR="0092362A" w:rsidRPr="00B844FE" w:rsidRDefault="0092362A" w:rsidP="00B844FE">
      <w:r>
        <w:separator/>
      </w:r>
    </w:p>
  </w:footnote>
  <w:footnote w:type="continuationSeparator" w:id="0">
    <w:p w14:paraId="0B6989CE" w14:textId="77777777" w:rsidR="0092362A" w:rsidRPr="00B844FE" w:rsidRDefault="0092362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E9795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03B59705" w:rsidR="00C33014" w:rsidRPr="00C33014" w:rsidRDefault="00AE48A0" w:rsidP="000573A9">
    <w:pPr>
      <w:pStyle w:val="HeaderStyle"/>
    </w:pPr>
    <w:r>
      <w:t>I</w:t>
    </w:r>
    <w:r w:rsidR="001A66B7">
      <w:t xml:space="preserve">ntr </w:t>
    </w:r>
    <w:sdt>
      <w:sdtPr>
        <w:tag w:val="BNumWH"/>
        <w:id w:val="138549797"/>
        <w:placeholder>
          <w:docPart w:val="B1E681A85FDE47CFAF4857A2A5E9BD69"/>
        </w:placeholder>
        <w:showingPlcHdr/>
        <w:text/>
      </w:sdtPr>
      <w:sdtEndPr/>
      <w:sdtContent/>
    </w:sdt>
    <w:r w:rsidR="003653F2">
      <w:t>S</w:t>
    </w:r>
    <w:r w:rsidR="00AC131F">
      <w:t>B</w:t>
    </w:r>
    <w:r w:rsidR="00C225E9">
      <w:t>450</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523FF" w:rsidRPr="00F523FF">
          <w:rPr>
            <w:color w:val="auto"/>
          </w:rPr>
          <w:t>202</w:t>
        </w:r>
        <w:r w:rsidR="004C6AD3">
          <w:rPr>
            <w:color w:val="auto"/>
          </w:rPr>
          <w:t>4R</w:t>
        </w:r>
        <w:r w:rsidR="0055197D">
          <w:rPr>
            <w:color w:val="auto"/>
          </w:rPr>
          <w:t>1</w:t>
        </w:r>
        <w:r w:rsidR="003653F2">
          <w:rPr>
            <w:color w:val="auto"/>
          </w:rPr>
          <w:t>913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280B3329" w:rsidR="002A0269" w:rsidRPr="002A0269" w:rsidRDefault="00E97952" w:rsidP="00CC1F3B">
    <w:pPr>
      <w:pStyle w:val="HeaderStyle"/>
    </w:pPr>
    <w:sdt>
      <w:sdtPr>
        <w:tag w:val="BNumWH"/>
        <w:id w:val="-1890952866"/>
        <w:placeholder>
          <w:docPart w:val="08AF0D04411E49FEA9AC867CA8C1A0C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D5A2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92540028">
    <w:abstractNumId w:val="0"/>
  </w:num>
  <w:num w:numId="2" w16cid:durableId="55177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34AA"/>
    <w:rsid w:val="001D459E"/>
    <w:rsid w:val="00237C54"/>
    <w:rsid w:val="0027011C"/>
    <w:rsid w:val="00274195"/>
    <w:rsid w:val="00274200"/>
    <w:rsid w:val="00275740"/>
    <w:rsid w:val="002830BA"/>
    <w:rsid w:val="00295EAE"/>
    <w:rsid w:val="002A0269"/>
    <w:rsid w:val="002A161B"/>
    <w:rsid w:val="00303684"/>
    <w:rsid w:val="003143F5"/>
    <w:rsid w:val="00314854"/>
    <w:rsid w:val="0034036E"/>
    <w:rsid w:val="0035681C"/>
    <w:rsid w:val="003653F2"/>
    <w:rsid w:val="00394191"/>
    <w:rsid w:val="003A3E87"/>
    <w:rsid w:val="003C51CD"/>
    <w:rsid w:val="003F31AD"/>
    <w:rsid w:val="004368E0"/>
    <w:rsid w:val="004760E7"/>
    <w:rsid w:val="004761F4"/>
    <w:rsid w:val="004C13DD"/>
    <w:rsid w:val="004C6AD3"/>
    <w:rsid w:val="004E3441"/>
    <w:rsid w:val="00500579"/>
    <w:rsid w:val="0055197D"/>
    <w:rsid w:val="005A5366"/>
    <w:rsid w:val="005D7E17"/>
    <w:rsid w:val="0061583C"/>
    <w:rsid w:val="00615C6B"/>
    <w:rsid w:val="006210B7"/>
    <w:rsid w:val="006369EB"/>
    <w:rsid w:val="00637E73"/>
    <w:rsid w:val="006865E9"/>
    <w:rsid w:val="00691F3E"/>
    <w:rsid w:val="00694BFB"/>
    <w:rsid w:val="006A106B"/>
    <w:rsid w:val="006C523D"/>
    <w:rsid w:val="006D1673"/>
    <w:rsid w:val="006D4036"/>
    <w:rsid w:val="007A5259"/>
    <w:rsid w:val="007A7081"/>
    <w:rsid w:val="007C4151"/>
    <w:rsid w:val="007E322C"/>
    <w:rsid w:val="007F1CF5"/>
    <w:rsid w:val="007F29DD"/>
    <w:rsid w:val="00834EDE"/>
    <w:rsid w:val="00862CD8"/>
    <w:rsid w:val="00870562"/>
    <w:rsid w:val="008736AA"/>
    <w:rsid w:val="008D275D"/>
    <w:rsid w:val="0092362A"/>
    <w:rsid w:val="00980327"/>
    <w:rsid w:val="00986478"/>
    <w:rsid w:val="009B5557"/>
    <w:rsid w:val="009F1067"/>
    <w:rsid w:val="00A31E01"/>
    <w:rsid w:val="00A527AD"/>
    <w:rsid w:val="00A718CF"/>
    <w:rsid w:val="00AC131F"/>
    <w:rsid w:val="00AD5A2F"/>
    <w:rsid w:val="00AD707E"/>
    <w:rsid w:val="00AE48A0"/>
    <w:rsid w:val="00AE61BE"/>
    <w:rsid w:val="00AF729C"/>
    <w:rsid w:val="00B16F25"/>
    <w:rsid w:val="00B24422"/>
    <w:rsid w:val="00B66B81"/>
    <w:rsid w:val="00B721A2"/>
    <w:rsid w:val="00B80C20"/>
    <w:rsid w:val="00B844FE"/>
    <w:rsid w:val="00B86B4F"/>
    <w:rsid w:val="00BA1F84"/>
    <w:rsid w:val="00BC562B"/>
    <w:rsid w:val="00BF6945"/>
    <w:rsid w:val="00C225E9"/>
    <w:rsid w:val="00C33014"/>
    <w:rsid w:val="00C33434"/>
    <w:rsid w:val="00C34869"/>
    <w:rsid w:val="00C406ED"/>
    <w:rsid w:val="00C42EB6"/>
    <w:rsid w:val="00C4502A"/>
    <w:rsid w:val="00C85096"/>
    <w:rsid w:val="00CA1E50"/>
    <w:rsid w:val="00CB20EF"/>
    <w:rsid w:val="00CB558D"/>
    <w:rsid w:val="00CC173D"/>
    <w:rsid w:val="00CC1F3B"/>
    <w:rsid w:val="00CD12CB"/>
    <w:rsid w:val="00CD36CF"/>
    <w:rsid w:val="00CD4C49"/>
    <w:rsid w:val="00CF1DCA"/>
    <w:rsid w:val="00D579FC"/>
    <w:rsid w:val="00D618F3"/>
    <w:rsid w:val="00D81C16"/>
    <w:rsid w:val="00DC1A99"/>
    <w:rsid w:val="00DE526B"/>
    <w:rsid w:val="00DF199D"/>
    <w:rsid w:val="00E01542"/>
    <w:rsid w:val="00E365F1"/>
    <w:rsid w:val="00E62F48"/>
    <w:rsid w:val="00E831B3"/>
    <w:rsid w:val="00E95FBC"/>
    <w:rsid w:val="00E97952"/>
    <w:rsid w:val="00EA16F5"/>
    <w:rsid w:val="00EE70CB"/>
    <w:rsid w:val="00F41CA2"/>
    <w:rsid w:val="00F443C0"/>
    <w:rsid w:val="00F523F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6850473A-24D6-4CE3-AD84-B6802EDD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618F3"/>
    <w:rPr>
      <w:rFonts w:eastAsia="Calibri"/>
      <w:b/>
      <w:caps/>
      <w:color w:val="000000"/>
      <w:sz w:val="24"/>
    </w:rPr>
  </w:style>
  <w:style w:type="character" w:customStyle="1" w:styleId="SectionBodyChar">
    <w:name w:val="Section Body Char"/>
    <w:link w:val="SectionBody"/>
    <w:rsid w:val="00D618F3"/>
    <w:rPr>
      <w:rFonts w:eastAsia="Calibri"/>
      <w:color w:val="000000"/>
    </w:rPr>
  </w:style>
  <w:style w:type="character" w:customStyle="1" w:styleId="SectionHeadingChar">
    <w:name w:val="Section Heading Char"/>
    <w:link w:val="SectionHeading"/>
    <w:rsid w:val="00D618F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1E681A85FDE47CFAF4857A2A5E9BD69"/>
        <w:category>
          <w:name w:val="General"/>
          <w:gallery w:val="placeholder"/>
        </w:category>
        <w:types>
          <w:type w:val="bbPlcHdr"/>
        </w:types>
        <w:behaviors>
          <w:behavior w:val="content"/>
        </w:behaviors>
        <w:guid w:val="{B9C18374-B1A3-4F9A-B781-DF703CED0078}"/>
      </w:docPartPr>
      <w:docPartBody>
        <w:p w:rsidR="00E52D65" w:rsidRDefault="00E52D65"/>
      </w:docPartBody>
    </w:docPart>
    <w:docPart>
      <w:docPartPr>
        <w:name w:val="08AF0D04411E49FEA9AC867CA8C1A0C3"/>
        <w:category>
          <w:name w:val="General"/>
          <w:gallery w:val="placeholder"/>
        </w:category>
        <w:types>
          <w:type w:val="bbPlcHdr"/>
        </w:types>
        <w:behaviors>
          <w:behavior w:val="content"/>
        </w:behaviors>
        <w:guid w:val="{6B870093-288A-490F-8D93-A67BAA680BEE}"/>
      </w:docPartPr>
      <w:docPartBody>
        <w:p w:rsidR="00E52D65" w:rsidRDefault="00E52D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BC295A"/>
    <w:rsid w:val="00D9298D"/>
    <w:rsid w:val="00D94599"/>
    <w:rsid w:val="00DE21D1"/>
    <w:rsid w:val="00E3739E"/>
    <w:rsid w:val="00E52D65"/>
    <w:rsid w:val="00E92CF3"/>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Brenda Francis</cp:lastModifiedBy>
  <cp:revision>14</cp:revision>
  <dcterms:created xsi:type="dcterms:W3CDTF">2023-12-27T15:29:00Z</dcterms:created>
  <dcterms:modified xsi:type="dcterms:W3CDTF">2024-02-21T20:47:00Z</dcterms:modified>
</cp:coreProperties>
</file>